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67AA" w:rsidRDefault="006367AA">
      <w:pPr>
        <w:pBdr>
          <w:bottom w:val="single" w:sz="6" w:space="1" w:color="auto"/>
        </w:pBdr>
        <w:rPr>
          <w:rFonts w:ascii="FiraSans" w:hAnsi="FiraSans"/>
          <w:color w:val="151515"/>
          <w:shd w:val="clear" w:color="auto" w:fill="FFFFFF"/>
        </w:rPr>
      </w:pPr>
      <w:r>
        <w:rPr>
          <w:rFonts w:ascii="FiraSans" w:hAnsi="FiraSans"/>
          <w:color w:val="151515"/>
          <w:shd w:val="clear" w:color="auto" w:fill="FFFFFF"/>
        </w:rPr>
        <w:t>Garantie / Händlergewährleistung</w:t>
      </w:r>
    </w:p>
    <w:p w:rsidR="00C828A5" w:rsidRDefault="00C828A5">
      <w:pPr>
        <w:rPr>
          <w:rFonts w:ascii="FiraSans" w:hAnsi="FiraSans"/>
          <w:color w:val="151515"/>
          <w:shd w:val="clear" w:color="auto" w:fill="FFFFFF"/>
        </w:rPr>
      </w:pPr>
    </w:p>
    <w:p w:rsidR="006367AA" w:rsidRDefault="006367AA">
      <w:pPr>
        <w:rPr>
          <w:rFonts w:ascii="FiraSans" w:hAnsi="FiraSans"/>
          <w:color w:val="151515"/>
          <w:shd w:val="clear" w:color="auto" w:fill="FFFFFF"/>
        </w:rPr>
      </w:pPr>
      <w:proofErr w:type="spellStart"/>
      <w:r>
        <w:rPr>
          <w:rFonts w:ascii="FiraSans" w:hAnsi="FiraSans"/>
          <w:color w:val="151515"/>
          <w:shd w:val="clear" w:color="auto" w:fill="FFFFFF"/>
        </w:rPr>
        <w:t>Prophete</w:t>
      </w:r>
      <w:proofErr w:type="spellEnd"/>
      <w:r>
        <w:rPr>
          <w:rFonts w:ascii="FiraSans" w:hAnsi="FiraSans"/>
          <w:color w:val="151515"/>
          <w:shd w:val="clear" w:color="auto" w:fill="FFFFFF"/>
        </w:rPr>
        <w:t xml:space="preserve"> – E-Bike-Akkus</w:t>
      </w:r>
    </w:p>
    <w:p w:rsidR="00BD717E" w:rsidRDefault="006367AA">
      <w:pPr>
        <w:pBdr>
          <w:bottom w:val="single" w:sz="6" w:space="1" w:color="auto"/>
        </w:pBdr>
        <w:rPr>
          <w:rFonts w:ascii="FiraSans" w:hAnsi="FiraSans"/>
          <w:color w:val="151515"/>
          <w:shd w:val="clear" w:color="auto" w:fill="FFFFFF"/>
        </w:rPr>
      </w:pPr>
      <w:r>
        <w:rPr>
          <w:rFonts w:ascii="FiraSans" w:hAnsi="FiraSans"/>
          <w:color w:val="151515"/>
          <w:shd w:val="clear" w:color="auto" w:fill="FFFFFF"/>
        </w:rPr>
        <w:t>Von der Qualität unserer Produkte sind wir so überzeugt, dass wir unsere Garantien über die gesetzlichen Bestimmungen hinaus verlängern. PROPHETE gibt Ihnen ein Jahr Garantie auf den Akku, anstatt sechs Monate Gewährleistung.</w:t>
      </w:r>
    </w:p>
    <w:p w:rsidR="00C828A5" w:rsidRDefault="00C828A5">
      <w:pPr>
        <w:rPr>
          <w:rFonts w:ascii="FiraSans" w:hAnsi="FiraSans"/>
          <w:color w:val="151515"/>
          <w:shd w:val="clear" w:color="auto" w:fill="FFFFFF"/>
        </w:rPr>
      </w:pPr>
    </w:p>
    <w:p w:rsidR="006367AA" w:rsidRDefault="006367AA">
      <w:pPr>
        <w:rPr>
          <w:rFonts w:ascii="FiraSans" w:hAnsi="FiraSans"/>
          <w:color w:val="151515"/>
          <w:shd w:val="clear" w:color="auto" w:fill="FFFFFF"/>
        </w:rPr>
      </w:pPr>
      <w:proofErr w:type="spellStart"/>
      <w:r>
        <w:rPr>
          <w:rFonts w:ascii="FiraSans" w:hAnsi="FiraSans"/>
          <w:color w:val="151515"/>
          <w:shd w:val="clear" w:color="auto" w:fill="FFFFFF"/>
        </w:rPr>
        <w:t>Liontec</w:t>
      </w:r>
      <w:proofErr w:type="spellEnd"/>
    </w:p>
    <w:p w:rsidR="006367AA" w:rsidRDefault="006367AA">
      <w:pPr>
        <w:pBdr>
          <w:bottom w:val="single" w:sz="6" w:space="1" w:color="auto"/>
        </w:pBdr>
        <w:rPr>
          <w:rFonts w:ascii="FiraSans" w:hAnsi="FiraSans"/>
          <w:color w:val="151515"/>
          <w:shd w:val="clear" w:color="auto" w:fill="FFFFFF"/>
        </w:rPr>
      </w:pPr>
      <w:r>
        <w:rPr>
          <w:rFonts w:ascii="FiraSans" w:hAnsi="FiraSans"/>
          <w:color w:val="151515"/>
          <w:shd w:val="clear" w:color="auto" w:fill="FFFFFF"/>
        </w:rPr>
        <w:t xml:space="preserve">2 Jahre Gewährleistung </w:t>
      </w:r>
    </w:p>
    <w:p w:rsidR="00C828A5" w:rsidRDefault="00C828A5">
      <w:pPr>
        <w:rPr>
          <w:rFonts w:ascii="FiraSans" w:hAnsi="FiraSans"/>
          <w:color w:val="151515"/>
          <w:shd w:val="clear" w:color="auto" w:fill="FFFFFF"/>
        </w:rPr>
      </w:pPr>
    </w:p>
    <w:p w:rsidR="006367AA" w:rsidRDefault="006367AA">
      <w:pPr>
        <w:rPr>
          <w:rFonts w:ascii="FiraSans" w:hAnsi="FiraSans"/>
          <w:color w:val="151515"/>
          <w:shd w:val="clear" w:color="auto" w:fill="FFFFFF"/>
        </w:rPr>
      </w:pPr>
      <w:r>
        <w:rPr>
          <w:rFonts w:ascii="FiraSans" w:hAnsi="FiraSans"/>
          <w:color w:val="151515"/>
          <w:shd w:val="clear" w:color="auto" w:fill="FFFFFF"/>
        </w:rPr>
        <w:t xml:space="preserve">Akku123 </w:t>
      </w:r>
    </w:p>
    <w:p w:rsidR="006367AA" w:rsidRDefault="006367AA">
      <w:pPr>
        <w:pBdr>
          <w:bottom w:val="single" w:sz="6" w:space="1" w:color="auto"/>
        </w:pBdr>
        <w:rPr>
          <w:rFonts w:ascii="FiraSans" w:hAnsi="FiraSans"/>
          <w:color w:val="151515"/>
          <w:shd w:val="clear" w:color="auto" w:fill="FFFFFF"/>
        </w:rPr>
      </w:pPr>
      <w:r>
        <w:rPr>
          <w:rFonts w:ascii="FiraSans" w:hAnsi="FiraSans"/>
          <w:color w:val="151515"/>
          <w:shd w:val="clear" w:color="auto" w:fill="FFFFFF"/>
        </w:rPr>
        <w:t>2 Jahre Gewährleistung</w:t>
      </w:r>
    </w:p>
    <w:p w:rsidR="00C828A5" w:rsidRDefault="00C828A5">
      <w:pPr>
        <w:rPr>
          <w:rFonts w:ascii="FiraSans" w:hAnsi="FiraSans"/>
          <w:color w:val="151515"/>
          <w:shd w:val="clear" w:color="auto" w:fill="FFFFFF"/>
        </w:rPr>
      </w:pPr>
    </w:p>
    <w:p w:rsidR="007B0EBE" w:rsidRPr="007B0EBE" w:rsidRDefault="007B0EBE" w:rsidP="007B0EBE">
      <w:pPr>
        <w:shd w:val="clear" w:color="auto" w:fill="FFFFFF"/>
        <w:spacing w:before="100" w:beforeAutospacing="1" w:after="100" w:afterAutospacing="1" w:line="240" w:lineRule="auto"/>
        <w:outlineLvl w:val="1"/>
        <w:rPr>
          <w:rFonts w:ascii="Times New Roman" w:eastAsia="Times New Roman" w:hAnsi="Times New Roman" w:cs="Times New Roman"/>
          <w:color w:val="676767"/>
          <w:spacing w:val="8"/>
          <w:lang w:eastAsia="de-DE"/>
        </w:rPr>
      </w:pPr>
      <w:r w:rsidRPr="007B0EBE">
        <w:rPr>
          <w:rFonts w:ascii="Times New Roman" w:eastAsia="Times New Roman" w:hAnsi="Times New Roman" w:cs="Times New Roman"/>
          <w:color w:val="676767"/>
          <w:spacing w:val="8"/>
          <w:lang w:eastAsia="de-DE"/>
        </w:rPr>
        <w:t xml:space="preserve">PEGASUS Gewährleistung der </w:t>
      </w:r>
      <w:proofErr w:type="spellStart"/>
      <w:r w:rsidRPr="007B0EBE">
        <w:rPr>
          <w:rFonts w:ascii="Times New Roman" w:eastAsia="Times New Roman" w:hAnsi="Times New Roman" w:cs="Times New Roman"/>
          <w:color w:val="676767"/>
          <w:spacing w:val="8"/>
          <w:lang w:eastAsia="de-DE"/>
        </w:rPr>
        <w:t>eurorad</w:t>
      </w:r>
      <w:proofErr w:type="spellEnd"/>
      <w:r w:rsidRPr="007B0EBE">
        <w:rPr>
          <w:rFonts w:ascii="Times New Roman" w:eastAsia="Times New Roman" w:hAnsi="Times New Roman" w:cs="Times New Roman"/>
          <w:color w:val="676767"/>
          <w:spacing w:val="8"/>
          <w:lang w:eastAsia="de-DE"/>
        </w:rPr>
        <w:t xml:space="preserve"> Deutschland GmbH</w:t>
      </w:r>
    </w:p>
    <w:p w:rsidR="007B0EBE" w:rsidRPr="007B0EBE" w:rsidRDefault="007B0EBE" w:rsidP="007B0EBE">
      <w:pPr>
        <w:shd w:val="clear" w:color="auto" w:fill="FFFFFF"/>
        <w:spacing w:before="100" w:beforeAutospacing="1" w:after="100" w:afterAutospacing="1" w:line="240" w:lineRule="auto"/>
        <w:rPr>
          <w:rFonts w:ascii="Times New Roman" w:eastAsia="Times New Roman" w:hAnsi="Times New Roman" w:cs="Times New Roman"/>
          <w:color w:val="676767"/>
          <w:lang w:eastAsia="de-DE"/>
        </w:rPr>
      </w:pPr>
      <w:r w:rsidRPr="007B0EBE">
        <w:rPr>
          <w:rFonts w:ascii="Times New Roman" w:eastAsia="Times New Roman" w:hAnsi="Times New Roman" w:cs="Times New Roman"/>
          <w:color w:val="676767"/>
          <w:lang w:eastAsia="de-DE"/>
        </w:rPr>
        <w:t>Grundsätzlich gewähren wir auf alle Produkte die innerhalb der EU geltende Gewährleistung von 24 Monaten ab Erstverkaufsdatum. Näheres dazu finden Sie in unseren AGB.</w:t>
      </w:r>
    </w:p>
    <w:p w:rsidR="007B0EBE" w:rsidRPr="007B0EBE" w:rsidRDefault="007B0EBE" w:rsidP="007B0EBE">
      <w:pPr>
        <w:shd w:val="clear" w:color="auto" w:fill="FFFFFF"/>
        <w:spacing w:before="100" w:beforeAutospacing="1" w:after="100" w:afterAutospacing="1" w:line="240" w:lineRule="auto"/>
        <w:rPr>
          <w:rFonts w:ascii="Times New Roman" w:eastAsia="Times New Roman" w:hAnsi="Times New Roman" w:cs="Times New Roman"/>
          <w:color w:val="676767"/>
          <w:lang w:eastAsia="de-DE"/>
        </w:rPr>
      </w:pPr>
      <w:r w:rsidRPr="007B0EBE">
        <w:rPr>
          <w:rFonts w:ascii="Times New Roman" w:eastAsia="Times New Roman" w:hAnsi="Times New Roman" w:cs="Times New Roman"/>
          <w:color w:val="676767"/>
          <w:lang w:eastAsia="de-DE"/>
        </w:rPr>
        <w:t>Erster Ansprechpartner bei allen Gewährleistungsansprüchen ist immer der PEGASUS Fachhändler, von dem der Artikel bereitgestellt wurde. </w:t>
      </w:r>
    </w:p>
    <w:p w:rsidR="007B0EBE" w:rsidRPr="007B0EBE" w:rsidRDefault="007B0EBE" w:rsidP="007B0EBE">
      <w:pPr>
        <w:shd w:val="clear" w:color="auto" w:fill="FFFFFF"/>
        <w:spacing w:before="100" w:beforeAutospacing="1" w:after="100" w:afterAutospacing="1" w:line="240" w:lineRule="auto"/>
        <w:rPr>
          <w:rFonts w:ascii="Times New Roman" w:eastAsia="Times New Roman" w:hAnsi="Times New Roman" w:cs="Times New Roman"/>
          <w:color w:val="676767"/>
          <w:lang w:eastAsia="de-DE"/>
        </w:rPr>
      </w:pPr>
      <w:r w:rsidRPr="007B0EBE">
        <w:rPr>
          <w:rFonts w:ascii="Times New Roman" w:eastAsia="Times New Roman" w:hAnsi="Times New Roman" w:cs="Times New Roman"/>
          <w:color w:val="676767"/>
          <w:lang w:eastAsia="de-DE"/>
        </w:rPr>
        <w:t>Eine Einschränkung besteht bei E-Bike-Batterien. Da Akkus als Verschleißteile gelten, beträgt die Gewährleistungspflicht 6 Monate. Allerdings gewährt PEGASUS eine zusätzliche, freiwillige Verlängerung der Gewährleistung von 24 Monaten auf die Batterie, wenn der Fehler auf Material- oder Verarbeitungsfehler zurückzuführen ist. Die freiwillig verlängerte Gewährleistung beinhaltet keine Arbeitskosten oder Transportkosten für den Umbau. Sie ist beschränkt auf Ersatz oder Reparatur des defekten Bauteiles.</w:t>
      </w:r>
    </w:p>
    <w:p w:rsidR="007B0EBE" w:rsidRPr="007B0EBE" w:rsidRDefault="007B0EBE" w:rsidP="007B0EBE">
      <w:pPr>
        <w:pBdr>
          <w:bottom w:val="single" w:sz="6" w:space="1" w:color="auto"/>
        </w:pBdr>
        <w:shd w:val="clear" w:color="auto" w:fill="FFFFFF"/>
        <w:spacing w:before="100" w:beforeAutospacing="1" w:after="100" w:afterAutospacing="1" w:line="240" w:lineRule="auto"/>
        <w:rPr>
          <w:rFonts w:ascii="Times New Roman" w:eastAsia="Times New Roman" w:hAnsi="Times New Roman" w:cs="Times New Roman"/>
          <w:color w:val="676767"/>
          <w:lang w:eastAsia="de-DE"/>
        </w:rPr>
      </w:pPr>
      <w:r w:rsidRPr="007B0EBE">
        <w:rPr>
          <w:rFonts w:ascii="Times New Roman" w:eastAsia="Times New Roman" w:hAnsi="Times New Roman" w:cs="Times New Roman"/>
          <w:color w:val="676767"/>
          <w:lang w:eastAsia="de-DE"/>
        </w:rPr>
        <w:t>Von der Gewährleistung ausgeschlossen sind generell Unfallschäden, Defekte durch Verschleiß und Schäden durch Vandalismus.</w:t>
      </w:r>
    </w:p>
    <w:p w:rsidR="00C828A5" w:rsidRDefault="00C828A5"/>
    <w:p w:rsidR="00357F78" w:rsidRDefault="00357F78"/>
    <w:p w:rsidR="00357F78" w:rsidRDefault="00357F78"/>
    <w:p w:rsidR="00357F78" w:rsidRDefault="00357F78"/>
    <w:p w:rsidR="00357F78" w:rsidRDefault="00357F78"/>
    <w:p w:rsidR="00357F78" w:rsidRDefault="00357F78"/>
    <w:p w:rsidR="00357F78" w:rsidRDefault="00357F78"/>
    <w:p w:rsidR="009351B9" w:rsidRDefault="009351B9" w:rsidP="00357F78">
      <w:pPr>
        <w:pStyle w:val="berschrift1"/>
        <w:shd w:val="clear" w:color="auto" w:fill="FFFFFF"/>
        <w:spacing w:before="0" w:after="150"/>
        <w:rPr>
          <w:rFonts w:ascii="Arial" w:hAnsi="Arial" w:cs="Arial"/>
          <w:b w:val="0"/>
          <w:bCs w:val="0"/>
          <w:color w:val="340990"/>
          <w:sz w:val="18"/>
          <w:szCs w:val="18"/>
        </w:rPr>
      </w:pPr>
      <w:r>
        <w:rPr>
          <w:rFonts w:ascii="Arial" w:hAnsi="Arial" w:cs="Arial"/>
          <w:b w:val="0"/>
          <w:bCs w:val="0"/>
          <w:color w:val="340990"/>
          <w:sz w:val="18"/>
          <w:szCs w:val="18"/>
        </w:rPr>
        <w:lastRenderedPageBreak/>
        <w:t>Bei Accu-24</w:t>
      </w:r>
      <w:r w:rsidR="003A4BE5">
        <w:rPr>
          <w:rFonts w:ascii="Arial" w:hAnsi="Arial" w:cs="Arial"/>
          <w:b w:val="0"/>
          <w:bCs w:val="0"/>
          <w:color w:val="340990"/>
          <w:sz w:val="18"/>
          <w:szCs w:val="18"/>
        </w:rPr>
        <w:t>:</w:t>
      </w:r>
    </w:p>
    <w:p w:rsidR="00357F78" w:rsidRPr="00483AEF" w:rsidRDefault="00357F78" w:rsidP="00357F78">
      <w:pPr>
        <w:pStyle w:val="berschrift1"/>
        <w:shd w:val="clear" w:color="auto" w:fill="FFFFFF"/>
        <w:spacing w:before="0" w:after="150"/>
        <w:rPr>
          <w:rFonts w:ascii="Arial" w:hAnsi="Arial" w:cs="Arial"/>
          <w:b w:val="0"/>
          <w:bCs w:val="0"/>
          <w:color w:val="340990"/>
          <w:sz w:val="18"/>
          <w:szCs w:val="18"/>
        </w:rPr>
      </w:pPr>
      <w:r w:rsidRPr="00483AEF">
        <w:rPr>
          <w:rFonts w:ascii="Arial" w:hAnsi="Arial" w:cs="Arial"/>
          <w:b w:val="0"/>
          <w:bCs w:val="0"/>
          <w:color w:val="340990"/>
          <w:sz w:val="18"/>
          <w:szCs w:val="18"/>
        </w:rPr>
        <w:t>Reklamation / Rücksendung</w:t>
      </w:r>
    </w:p>
    <w:p w:rsidR="00357F78" w:rsidRPr="00483AEF" w:rsidRDefault="00357F78" w:rsidP="00357F78">
      <w:pPr>
        <w:pStyle w:val="StandardWeb"/>
        <w:shd w:val="clear" w:color="auto" w:fill="FFFFFF"/>
        <w:spacing w:before="0" w:beforeAutospacing="0" w:after="150" w:afterAutospacing="0"/>
        <w:rPr>
          <w:rFonts w:ascii="Arial" w:hAnsi="Arial" w:cs="Arial"/>
          <w:color w:val="525250"/>
          <w:sz w:val="18"/>
          <w:szCs w:val="18"/>
        </w:rPr>
      </w:pPr>
      <w:r w:rsidRPr="00483AEF">
        <w:rPr>
          <w:rFonts w:ascii="Arial" w:hAnsi="Arial" w:cs="Arial"/>
          <w:color w:val="525250"/>
          <w:sz w:val="18"/>
          <w:szCs w:val="18"/>
        </w:rPr>
        <w:t>Auch bei unseren hochqualitativen Produkten und bei der sorgfältigen Produktion unserer Artikel kann es vorkommen, dass ein Produkt fehlerhaft ist oder nicht Ihren Erwartungen entspricht. Damit Sie als Kunde in einem solchen Fall schnelle und einfache Hilfe bzw. Ersatz oder auch eine Lösung Ihres Problems angeboten bekommen, lesen Sie bitte die nachfolgenden Punkte zu einer schnellen und unkomplizierten Abwicklung:</w:t>
      </w:r>
    </w:p>
    <w:p w:rsidR="00357F78" w:rsidRPr="00483AEF" w:rsidRDefault="00357F78" w:rsidP="00357F78">
      <w:pPr>
        <w:pStyle w:val="StandardWeb"/>
        <w:shd w:val="clear" w:color="auto" w:fill="FFFFFF"/>
        <w:spacing w:before="0" w:beforeAutospacing="0" w:after="150" w:afterAutospacing="0"/>
        <w:rPr>
          <w:rFonts w:ascii="Arial" w:hAnsi="Arial" w:cs="Arial"/>
          <w:color w:val="525250"/>
          <w:sz w:val="18"/>
          <w:szCs w:val="18"/>
        </w:rPr>
      </w:pPr>
      <w:r w:rsidRPr="00483AEF">
        <w:rPr>
          <w:rFonts w:ascii="Arial" w:hAnsi="Arial" w:cs="Arial"/>
          <w:color w:val="525250"/>
          <w:sz w:val="18"/>
          <w:szCs w:val="18"/>
        </w:rPr>
        <w:t>Setzen Sie sich mit uns per Tele</w:t>
      </w:r>
      <w:r w:rsidR="00483AEF" w:rsidRPr="00483AEF">
        <w:rPr>
          <w:rFonts w:ascii="Arial" w:hAnsi="Arial" w:cs="Arial"/>
          <w:color w:val="525250"/>
          <w:sz w:val="18"/>
          <w:szCs w:val="18"/>
        </w:rPr>
        <w:t xml:space="preserve">fon (06045 - 952520) oder per </w:t>
      </w:r>
      <w:proofErr w:type="spellStart"/>
      <w:r w:rsidR="00483AEF" w:rsidRPr="00483AEF">
        <w:rPr>
          <w:rFonts w:ascii="Arial" w:hAnsi="Arial" w:cs="Arial"/>
          <w:color w:val="525250"/>
          <w:sz w:val="18"/>
          <w:szCs w:val="18"/>
        </w:rPr>
        <w:t>E-</w:t>
      </w:r>
      <w:r w:rsidRPr="00483AEF">
        <w:rPr>
          <w:rFonts w:ascii="Arial" w:hAnsi="Arial" w:cs="Arial"/>
          <w:color w:val="525250"/>
          <w:sz w:val="18"/>
          <w:szCs w:val="18"/>
        </w:rPr>
        <w:t>mail</w:t>
      </w:r>
      <w:proofErr w:type="spellEnd"/>
      <w:r w:rsidRPr="00483AEF">
        <w:rPr>
          <w:rFonts w:ascii="Arial" w:hAnsi="Arial" w:cs="Arial"/>
          <w:color w:val="525250"/>
          <w:sz w:val="18"/>
          <w:szCs w:val="18"/>
        </w:rPr>
        <w:t xml:space="preserve"> (info@accu-24.de) in Verbindung und schildern Sie uns Ihr Problem. Die meisten Probleme können am Telefon geklärt werden.</w:t>
      </w:r>
    </w:p>
    <w:p w:rsidR="00357F78" w:rsidRPr="00483AEF" w:rsidRDefault="00357F78" w:rsidP="00357F78">
      <w:pPr>
        <w:pStyle w:val="StandardWeb"/>
        <w:shd w:val="clear" w:color="auto" w:fill="FFFFFF"/>
        <w:spacing w:before="0" w:beforeAutospacing="0" w:after="150" w:afterAutospacing="0"/>
        <w:rPr>
          <w:rFonts w:ascii="Arial" w:hAnsi="Arial" w:cs="Arial"/>
          <w:color w:val="525250"/>
          <w:sz w:val="18"/>
          <w:szCs w:val="18"/>
        </w:rPr>
      </w:pPr>
      <w:r w:rsidRPr="00483AEF">
        <w:rPr>
          <w:rFonts w:ascii="Arial" w:hAnsi="Arial" w:cs="Arial"/>
          <w:color w:val="525250"/>
          <w:sz w:val="18"/>
          <w:szCs w:val="18"/>
        </w:rPr>
        <w:t xml:space="preserve">Halten Sie dazu </w:t>
      </w:r>
      <w:proofErr w:type="spellStart"/>
      <w:r w:rsidRPr="00483AEF">
        <w:rPr>
          <w:rFonts w:ascii="Arial" w:hAnsi="Arial" w:cs="Arial"/>
          <w:color w:val="525250"/>
          <w:sz w:val="18"/>
          <w:szCs w:val="18"/>
        </w:rPr>
        <w:t>folgfende</w:t>
      </w:r>
      <w:proofErr w:type="spellEnd"/>
      <w:r w:rsidRPr="00483AEF">
        <w:rPr>
          <w:rFonts w:ascii="Arial" w:hAnsi="Arial" w:cs="Arial"/>
          <w:color w:val="525250"/>
          <w:sz w:val="18"/>
          <w:szCs w:val="18"/>
        </w:rPr>
        <w:t xml:space="preserve"> Dokumente bzw. Informationen griffbereit:</w:t>
      </w:r>
    </w:p>
    <w:p w:rsidR="00357F78" w:rsidRPr="00483AEF" w:rsidRDefault="00357F78" w:rsidP="00357F78">
      <w:pPr>
        <w:numPr>
          <w:ilvl w:val="0"/>
          <w:numId w:val="1"/>
        </w:numPr>
        <w:shd w:val="clear" w:color="auto" w:fill="FFFFFF"/>
        <w:spacing w:before="100" w:beforeAutospacing="1" w:after="100" w:afterAutospacing="1" w:line="240" w:lineRule="auto"/>
        <w:rPr>
          <w:rFonts w:ascii="Arial" w:hAnsi="Arial" w:cs="Arial"/>
          <w:color w:val="525250"/>
          <w:sz w:val="18"/>
          <w:szCs w:val="18"/>
        </w:rPr>
      </w:pPr>
      <w:r w:rsidRPr="00483AEF">
        <w:rPr>
          <w:rFonts w:ascii="Arial" w:hAnsi="Arial" w:cs="Arial"/>
          <w:color w:val="525250"/>
          <w:sz w:val="18"/>
          <w:szCs w:val="18"/>
        </w:rPr>
        <w:t>Auftragsnummer zu finden auf Rechnung / Lieferschein</w:t>
      </w:r>
    </w:p>
    <w:p w:rsidR="00357F78" w:rsidRPr="00483AEF" w:rsidRDefault="00357F78" w:rsidP="00357F78">
      <w:pPr>
        <w:numPr>
          <w:ilvl w:val="0"/>
          <w:numId w:val="1"/>
        </w:numPr>
        <w:shd w:val="clear" w:color="auto" w:fill="FFFFFF"/>
        <w:spacing w:before="100" w:beforeAutospacing="1" w:after="100" w:afterAutospacing="1" w:line="240" w:lineRule="auto"/>
        <w:rPr>
          <w:rFonts w:ascii="Arial" w:hAnsi="Arial" w:cs="Arial"/>
          <w:color w:val="525250"/>
          <w:sz w:val="18"/>
          <w:szCs w:val="18"/>
        </w:rPr>
      </w:pPr>
      <w:r w:rsidRPr="00483AEF">
        <w:rPr>
          <w:rFonts w:ascii="Arial" w:hAnsi="Arial" w:cs="Arial"/>
          <w:color w:val="525250"/>
          <w:sz w:val="18"/>
          <w:szCs w:val="18"/>
        </w:rPr>
        <w:t>Kundennummer</w:t>
      </w:r>
    </w:p>
    <w:p w:rsidR="00357F78" w:rsidRPr="00483AEF" w:rsidRDefault="00357F78" w:rsidP="00357F78">
      <w:pPr>
        <w:numPr>
          <w:ilvl w:val="0"/>
          <w:numId w:val="1"/>
        </w:numPr>
        <w:shd w:val="clear" w:color="auto" w:fill="FFFFFF"/>
        <w:spacing w:before="100" w:beforeAutospacing="1" w:after="100" w:afterAutospacing="1" w:line="240" w:lineRule="auto"/>
        <w:rPr>
          <w:rFonts w:ascii="Arial" w:hAnsi="Arial" w:cs="Arial"/>
          <w:color w:val="525250"/>
          <w:sz w:val="18"/>
          <w:szCs w:val="18"/>
        </w:rPr>
      </w:pPr>
      <w:r w:rsidRPr="00483AEF">
        <w:rPr>
          <w:rFonts w:ascii="Arial" w:hAnsi="Arial" w:cs="Arial"/>
          <w:color w:val="525250"/>
          <w:sz w:val="18"/>
          <w:szCs w:val="18"/>
        </w:rPr>
        <w:t>Artikelnummer</w:t>
      </w:r>
    </w:p>
    <w:p w:rsidR="00357F78" w:rsidRPr="00483AEF" w:rsidRDefault="00357F78" w:rsidP="00357F78">
      <w:pPr>
        <w:pStyle w:val="StandardWeb"/>
        <w:shd w:val="clear" w:color="auto" w:fill="FFFFFF"/>
        <w:spacing w:before="0" w:beforeAutospacing="0" w:after="150" w:afterAutospacing="0"/>
        <w:rPr>
          <w:rFonts w:ascii="Arial" w:hAnsi="Arial" w:cs="Arial"/>
          <w:color w:val="525250"/>
          <w:sz w:val="18"/>
          <w:szCs w:val="18"/>
        </w:rPr>
      </w:pPr>
      <w:r w:rsidRPr="00483AEF">
        <w:rPr>
          <w:rFonts w:ascii="Arial" w:hAnsi="Arial" w:cs="Arial"/>
          <w:color w:val="525250"/>
          <w:sz w:val="18"/>
          <w:szCs w:val="18"/>
        </w:rPr>
        <w:t>Möchten Sie Ihr Produkt nun an uns zurück senden, setzen Sie sich unbedingt mit uns in Verbindung, damit wir ihnen einen Retourenschein zukommen lassen können um eine schnelle Abwicklung zu gewährleisten.</w:t>
      </w:r>
    </w:p>
    <w:p w:rsidR="00357F78" w:rsidRPr="00483AEF" w:rsidRDefault="00357F78" w:rsidP="00357F78">
      <w:pPr>
        <w:pStyle w:val="StandardWeb"/>
        <w:shd w:val="clear" w:color="auto" w:fill="FFFFFF"/>
        <w:spacing w:before="0" w:beforeAutospacing="0" w:after="150" w:afterAutospacing="0"/>
        <w:rPr>
          <w:rFonts w:ascii="Arial" w:hAnsi="Arial" w:cs="Arial"/>
          <w:color w:val="525250"/>
          <w:sz w:val="18"/>
          <w:szCs w:val="18"/>
        </w:rPr>
      </w:pPr>
      <w:r w:rsidRPr="00483AEF">
        <w:rPr>
          <w:rFonts w:ascii="Arial" w:hAnsi="Arial" w:cs="Arial"/>
          <w:color w:val="525250"/>
          <w:sz w:val="18"/>
          <w:szCs w:val="18"/>
        </w:rPr>
        <w:t>Bitte füllen Sie bei einer Rücksendung unseren Begleitschein (</w:t>
      </w:r>
      <w:hyperlink r:id="rId6" w:history="1">
        <w:r w:rsidRPr="00483AEF">
          <w:rPr>
            <w:rStyle w:val="Hyperlink"/>
            <w:rFonts w:ascii="Arial" w:eastAsiaTheme="majorEastAsia" w:hAnsi="Arial" w:cs="Arial"/>
            <w:color w:val="340990"/>
            <w:sz w:val="18"/>
            <w:szCs w:val="18"/>
          </w:rPr>
          <w:t>Download</w:t>
        </w:r>
      </w:hyperlink>
      <w:r w:rsidRPr="00483AEF">
        <w:rPr>
          <w:rFonts w:ascii="Arial" w:hAnsi="Arial" w:cs="Arial"/>
          <w:color w:val="525250"/>
          <w:sz w:val="18"/>
          <w:szCs w:val="18"/>
        </w:rPr>
        <w:t>) aus.</w:t>
      </w:r>
    </w:p>
    <w:p w:rsidR="00357F78" w:rsidRPr="00483AEF" w:rsidRDefault="00357F78" w:rsidP="00357F78">
      <w:pPr>
        <w:pStyle w:val="StandardWeb"/>
        <w:shd w:val="clear" w:color="auto" w:fill="FFFFFF"/>
        <w:spacing w:before="0" w:beforeAutospacing="0" w:after="150" w:afterAutospacing="0"/>
        <w:rPr>
          <w:rFonts w:ascii="Arial" w:hAnsi="Arial" w:cs="Arial"/>
          <w:color w:val="525250"/>
          <w:sz w:val="18"/>
          <w:szCs w:val="18"/>
        </w:rPr>
      </w:pPr>
      <w:r w:rsidRPr="00483AEF">
        <w:rPr>
          <w:rStyle w:val="Fett"/>
          <w:rFonts w:ascii="Arial" w:hAnsi="Arial" w:cs="Arial"/>
          <w:color w:val="525250"/>
          <w:sz w:val="18"/>
          <w:szCs w:val="18"/>
        </w:rPr>
        <w:t xml:space="preserve">Bestellungen die ohne Begleitschein zu uns zurück gesendet werden, müssen leider mit einer </w:t>
      </w:r>
      <w:proofErr w:type="spellStart"/>
      <w:r w:rsidRPr="00483AEF">
        <w:rPr>
          <w:rStyle w:val="Fett"/>
          <w:rFonts w:ascii="Arial" w:hAnsi="Arial" w:cs="Arial"/>
          <w:color w:val="525250"/>
          <w:sz w:val="18"/>
          <w:szCs w:val="18"/>
        </w:rPr>
        <w:t>erhöten</w:t>
      </w:r>
      <w:proofErr w:type="spellEnd"/>
      <w:r w:rsidRPr="00483AEF">
        <w:rPr>
          <w:rStyle w:val="Fett"/>
          <w:rFonts w:ascii="Arial" w:hAnsi="Arial" w:cs="Arial"/>
          <w:color w:val="525250"/>
          <w:sz w:val="18"/>
          <w:szCs w:val="18"/>
        </w:rPr>
        <w:t xml:space="preserve"> Bearbeitungsdauer rechnen.</w:t>
      </w:r>
    </w:p>
    <w:p w:rsidR="00357F78" w:rsidRDefault="00357F78">
      <w:pPr>
        <w:rPr>
          <w:rFonts w:ascii="Arial" w:hAnsi="Arial" w:cs="Arial"/>
          <w:sz w:val="18"/>
          <w:szCs w:val="18"/>
        </w:rPr>
      </w:pPr>
    </w:p>
    <w:p w:rsidR="00483AEF" w:rsidRDefault="00483AEF">
      <w:pPr>
        <w:rPr>
          <w:rFonts w:ascii="Arial" w:hAnsi="Arial" w:cs="Arial"/>
          <w:sz w:val="18"/>
          <w:szCs w:val="18"/>
        </w:rPr>
      </w:pPr>
    </w:p>
    <w:p w:rsidR="00483AEF" w:rsidRDefault="00483AEF">
      <w:pPr>
        <w:rPr>
          <w:rFonts w:ascii="Arial" w:hAnsi="Arial" w:cs="Arial"/>
          <w:sz w:val="18"/>
          <w:szCs w:val="18"/>
        </w:rPr>
      </w:pPr>
      <w:r>
        <w:rPr>
          <w:rFonts w:ascii="Arial" w:hAnsi="Arial" w:cs="Arial"/>
          <w:sz w:val="18"/>
          <w:szCs w:val="18"/>
        </w:rPr>
        <w:t xml:space="preserve">Bei </w:t>
      </w:r>
      <w:proofErr w:type="spellStart"/>
      <w:r>
        <w:rPr>
          <w:rFonts w:ascii="Arial" w:hAnsi="Arial" w:cs="Arial"/>
          <w:sz w:val="18"/>
          <w:szCs w:val="18"/>
        </w:rPr>
        <w:t>Bikebatt</w:t>
      </w:r>
      <w:proofErr w:type="spellEnd"/>
      <w:r w:rsidR="003A4BE5">
        <w:rPr>
          <w:rFonts w:ascii="Arial" w:hAnsi="Arial" w:cs="Arial"/>
          <w:sz w:val="18"/>
          <w:szCs w:val="18"/>
        </w:rPr>
        <w:t>:</w:t>
      </w:r>
      <w:bookmarkStart w:id="0" w:name="_GoBack"/>
      <w:bookmarkEnd w:id="0"/>
    </w:p>
    <w:p w:rsidR="00483AEF" w:rsidRPr="00483AEF" w:rsidRDefault="00483AEF" w:rsidP="003A4BE5">
      <w:pPr>
        <w:spacing w:after="0" w:line="240" w:lineRule="auto"/>
        <w:rPr>
          <w:rFonts w:ascii="Arial" w:eastAsia="Times New Roman" w:hAnsi="Arial" w:cs="Arial"/>
          <w:color w:val="525250"/>
          <w:sz w:val="18"/>
          <w:szCs w:val="18"/>
          <w:lang w:eastAsia="de-DE"/>
        </w:rPr>
      </w:pPr>
      <w:r w:rsidRPr="00483AEF">
        <w:rPr>
          <w:rFonts w:ascii="Arial" w:eastAsia="Times New Roman" w:hAnsi="Arial" w:cs="Arial"/>
          <w:b/>
          <w:bCs/>
          <w:color w:val="525250"/>
          <w:sz w:val="18"/>
          <w:szCs w:val="18"/>
          <w:lang w:eastAsia="de-DE"/>
        </w:rPr>
        <w:t>Widerrufsrecht für Verbraucher </w:t>
      </w:r>
      <w:r w:rsidRPr="00483AEF">
        <w:rPr>
          <w:rFonts w:ascii="Arial" w:eastAsia="Times New Roman" w:hAnsi="Arial" w:cs="Arial"/>
          <w:color w:val="525250"/>
          <w:sz w:val="18"/>
          <w:szCs w:val="18"/>
          <w:lang w:eastAsia="de-DE"/>
        </w:rPr>
        <w:br/>
        <w:t>(Verbraucher ist jede natürliche Person, die ein Rechtsgeschäft zu Zwecken abschließt, die überwiegend weder ihrer gewerblichen noch ihrer selbstständigen beruflichen Tätigkeit zugerechnet werden kann.)</w:t>
      </w:r>
      <w:r w:rsidRPr="00483AEF">
        <w:rPr>
          <w:rFonts w:ascii="Arial" w:eastAsia="Times New Roman" w:hAnsi="Arial" w:cs="Arial"/>
          <w:color w:val="525250"/>
          <w:sz w:val="18"/>
          <w:szCs w:val="18"/>
          <w:lang w:eastAsia="de-DE"/>
        </w:rPr>
        <w:br/>
      </w:r>
      <w:r w:rsidRPr="00483AEF">
        <w:rPr>
          <w:rFonts w:ascii="Arial" w:eastAsia="Times New Roman" w:hAnsi="Arial" w:cs="Arial"/>
          <w:color w:val="525250"/>
          <w:sz w:val="18"/>
          <w:szCs w:val="18"/>
          <w:lang w:eastAsia="de-DE"/>
        </w:rPr>
        <w:br/>
      </w:r>
      <w:r w:rsidRPr="00483AEF">
        <w:rPr>
          <w:rFonts w:ascii="Arial" w:eastAsia="Times New Roman" w:hAnsi="Arial" w:cs="Arial"/>
          <w:b/>
          <w:bCs/>
          <w:color w:val="525250"/>
          <w:sz w:val="18"/>
          <w:szCs w:val="18"/>
          <w:lang w:eastAsia="de-DE"/>
        </w:rPr>
        <w:t>Widerrufsbelehrung</w:t>
      </w:r>
      <w:r w:rsidRPr="00483AEF">
        <w:rPr>
          <w:rFonts w:ascii="Arial" w:eastAsia="Times New Roman" w:hAnsi="Arial" w:cs="Arial"/>
          <w:color w:val="525250"/>
          <w:sz w:val="18"/>
          <w:szCs w:val="18"/>
          <w:lang w:eastAsia="de-DE"/>
        </w:rPr>
        <w:br/>
      </w:r>
      <w:r w:rsidRPr="00483AEF">
        <w:rPr>
          <w:rFonts w:ascii="Arial" w:eastAsia="Times New Roman" w:hAnsi="Arial" w:cs="Arial"/>
          <w:color w:val="525250"/>
          <w:sz w:val="18"/>
          <w:szCs w:val="18"/>
          <w:lang w:eastAsia="de-DE"/>
        </w:rPr>
        <w:br/>
      </w:r>
      <w:r w:rsidRPr="00483AEF">
        <w:rPr>
          <w:rFonts w:ascii="Arial" w:eastAsia="Times New Roman" w:hAnsi="Arial" w:cs="Arial"/>
          <w:b/>
          <w:bCs/>
          <w:color w:val="525250"/>
          <w:sz w:val="18"/>
          <w:szCs w:val="18"/>
          <w:lang w:eastAsia="de-DE"/>
        </w:rPr>
        <w:t>Widerrufsrecht</w:t>
      </w:r>
      <w:r w:rsidRPr="00483AEF">
        <w:rPr>
          <w:rFonts w:ascii="Arial" w:eastAsia="Times New Roman" w:hAnsi="Arial" w:cs="Arial"/>
          <w:color w:val="525250"/>
          <w:sz w:val="18"/>
          <w:szCs w:val="18"/>
          <w:lang w:eastAsia="de-DE"/>
        </w:rPr>
        <w:br/>
        <w:t>Sie haben das Recht, binnen vierzehn Tagen ohne Angabe von Gründen diesen Vertrag zu widerrufen.</w:t>
      </w:r>
      <w:r w:rsidRPr="00483AEF">
        <w:rPr>
          <w:rFonts w:ascii="Arial" w:eastAsia="Times New Roman" w:hAnsi="Arial" w:cs="Arial"/>
          <w:color w:val="525250"/>
          <w:sz w:val="18"/>
          <w:szCs w:val="18"/>
          <w:lang w:eastAsia="de-DE"/>
        </w:rPr>
        <w:br/>
        <w:t>Die Widerrufsfrist beträgt vierzehn Tage ab dem Tag, </w:t>
      </w:r>
      <w:r w:rsidRPr="00483AEF">
        <w:rPr>
          <w:rFonts w:ascii="Arial" w:eastAsia="Times New Roman" w:hAnsi="Arial" w:cs="Arial"/>
          <w:color w:val="525250"/>
          <w:sz w:val="18"/>
          <w:szCs w:val="18"/>
          <w:lang w:eastAsia="de-DE"/>
        </w:rPr>
        <w:br/>
      </w:r>
      <w:r w:rsidRPr="00483AEF">
        <w:rPr>
          <w:rFonts w:ascii="Arial" w:eastAsia="Times New Roman" w:hAnsi="Arial" w:cs="Arial"/>
          <w:color w:val="525250"/>
          <w:sz w:val="18"/>
          <w:szCs w:val="18"/>
          <w:lang w:eastAsia="de-DE"/>
        </w:rPr>
        <w:br/>
        <w:t>- an dem Sie oder ein von Ihnen benannter Dritter, der nicht der Beförderer ist, die Waren in Besitz genommen haben bzw. hat, sofern Sie eine oder mehrere Waren im Rahmen einer einheitlichen Bestellung bestellt haben und diese einheitlich geliefert wird bzw. werden</w:t>
      </w:r>
      <w:r w:rsidRPr="00483AEF">
        <w:rPr>
          <w:rFonts w:ascii="Arial" w:eastAsia="Times New Roman" w:hAnsi="Arial" w:cs="Arial"/>
          <w:color w:val="525250"/>
          <w:sz w:val="18"/>
          <w:szCs w:val="18"/>
          <w:shd w:val="clear" w:color="auto" w:fill="F5F5F5"/>
          <w:lang w:eastAsia="de-DE"/>
        </w:rPr>
        <w:t>;</w:t>
      </w:r>
      <w:r w:rsidRPr="00483AEF">
        <w:rPr>
          <w:rFonts w:ascii="Arial" w:eastAsia="Times New Roman" w:hAnsi="Arial" w:cs="Arial"/>
          <w:color w:val="525250"/>
          <w:sz w:val="18"/>
          <w:szCs w:val="18"/>
          <w:lang w:eastAsia="de-DE"/>
        </w:rPr>
        <w:br/>
      </w:r>
      <w:r w:rsidRPr="00483AEF">
        <w:rPr>
          <w:rFonts w:ascii="Arial" w:eastAsia="Times New Roman" w:hAnsi="Arial" w:cs="Arial"/>
          <w:color w:val="525250"/>
          <w:sz w:val="18"/>
          <w:szCs w:val="18"/>
          <w:lang w:eastAsia="de-DE"/>
        </w:rPr>
        <w:br/>
        <w:t>- an dem Sie oder ein von Ihnen benannter Dritter, der nicht der Beförderer ist, die letzte Ware in Besitz genommen haben bzw. hat, sofern Sie mehrere Waren im Rahmen einer einheitlichen Bestellung bestellt haben und diese getrennt geliefert werden</w:t>
      </w:r>
      <w:r w:rsidRPr="00483AEF">
        <w:rPr>
          <w:rFonts w:ascii="Arial" w:eastAsia="Times New Roman" w:hAnsi="Arial" w:cs="Arial"/>
          <w:color w:val="525250"/>
          <w:sz w:val="18"/>
          <w:szCs w:val="18"/>
          <w:shd w:val="clear" w:color="auto" w:fill="F5F5F5"/>
          <w:lang w:eastAsia="de-DE"/>
        </w:rPr>
        <w:t>;</w:t>
      </w:r>
      <w:r w:rsidRPr="00483AEF">
        <w:rPr>
          <w:rFonts w:ascii="Arial" w:eastAsia="Times New Roman" w:hAnsi="Arial" w:cs="Arial"/>
          <w:color w:val="525250"/>
          <w:sz w:val="18"/>
          <w:szCs w:val="18"/>
          <w:lang w:eastAsia="de-DE"/>
        </w:rPr>
        <w:br/>
      </w:r>
      <w:r w:rsidRPr="00483AEF">
        <w:rPr>
          <w:rFonts w:ascii="Arial" w:eastAsia="Times New Roman" w:hAnsi="Arial" w:cs="Arial"/>
          <w:color w:val="525250"/>
          <w:sz w:val="18"/>
          <w:szCs w:val="18"/>
          <w:lang w:eastAsia="de-DE"/>
        </w:rPr>
        <w:br/>
        <w:t>- an dem Sie oder ein von Ihnen benannter Dritter, der nicht der Beförderer ist, die letzte Teilsendung oder das letzte Stück in Besitz genommen haben bzw. hat, sofern Sie eine Ware bestellt haben, die in mehreren Teilsendungen oder Stücken geliefert wird</w:t>
      </w:r>
      <w:r w:rsidRPr="00483AEF">
        <w:rPr>
          <w:rFonts w:ascii="Arial" w:eastAsia="Times New Roman" w:hAnsi="Arial" w:cs="Arial"/>
          <w:color w:val="525250"/>
          <w:sz w:val="18"/>
          <w:szCs w:val="18"/>
          <w:shd w:val="clear" w:color="auto" w:fill="F5F5F5"/>
          <w:lang w:eastAsia="de-DE"/>
        </w:rPr>
        <w:t>;</w:t>
      </w:r>
      <w:r w:rsidRPr="00483AEF">
        <w:rPr>
          <w:rFonts w:ascii="Arial" w:eastAsia="Times New Roman" w:hAnsi="Arial" w:cs="Arial"/>
          <w:color w:val="525250"/>
          <w:sz w:val="18"/>
          <w:szCs w:val="18"/>
          <w:lang w:eastAsia="de-DE"/>
        </w:rPr>
        <w:br/>
      </w:r>
      <w:r w:rsidRPr="00483AEF">
        <w:rPr>
          <w:rFonts w:ascii="Arial" w:eastAsia="Times New Roman" w:hAnsi="Arial" w:cs="Arial"/>
          <w:color w:val="525250"/>
          <w:sz w:val="18"/>
          <w:szCs w:val="18"/>
          <w:lang w:eastAsia="de-DE"/>
        </w:rPr>
        <w:br/>
        <w:t>Um Ihr Widerrufsrecht auszuüben, müssen Sie uns </w:t>
      </w:r>
      <w:r w:rsidRPr="00483AEF">
        <w:rPr>
          <w:rFonts w:ascii="Arial" w:eastAsia="Times New Roman" w:hAnsi="Arial" w:cs="Arial"/>
          <w:b/>
          <w:bCs/>
          <w:color w:val="525250"/>
          <w:sz w:val="18"/>
          <w:szCs w:val="18"/>
          <w:lang w:eastAsia="de-DE"/>
        </w:rPr>
        <w:t xml:space="preserve">(Accu-24 Batterien &amp; Systeme GmbH, Untergasse 5, 63688 </w:t>
      </w:r>
      <w:proofErr w:type="spellStart"/>
      <w:r w:rsidRPr="00483AEF">
        <w:rPr>
          <w:rFonts w:ascii="Arial" w:eastAsia="Times New Roman" w:hAnsi="Arial" w:cs="Arial"/>
          <w:b/>
          <w:bCs/>
          <w:color w:val="525250"/>
          <w:sz w:val="18"/>
          <w:szCs w:val="18"/>
          <w:lang w:eastAsia="de-DE"/>
        </w:rPr>
        <w:t>Gedern</w:t>
      </w:r>
      <w:proofErr w:type="spellEnd"/>
      <w:r w:rsidRPr="00483AEF">
        <w:rPr>
          <w:rFonts w:ascii="Arial" w:eastAsia="Times New Roman" w:hAnsi="Arial" w:cs="Arial"/>
          <w:b/>
          <w:bCs/>
          <w:color w:val="525250"/>
          <w:sz w:val="18"/>
          <w:szCs w:val="18"/>
          <w:lang w:eastAsia="de-DE"/>
        </w:rPr>
        <w:t>, Telefonnummer: 06045952520, Telefaxnummer: 06045952966, E-Mail-Adresse: info@bikebatt.de)</w:t>
      </w:r>
      <w:r w:rsidRPr="00483AEF">
        <w:rPr>
          <w:rFonts w:ascii="Arial" w:eastAsia="Times New Roman" w:hAnsi="Arial" w:cs="Arial"/>
          <w:color w:val="525250"/>
          <w:sz w:val="18"/>
          <w:szCs w:val="18"/>
          <w:lang w:eastAsia="de-DE"/>
        </w:rPr>
        <w:t> mittels einer eindeutigen Erklärung (z.B. ein mit der Post versandter Brief, Telefax oder E-Mail) über Ihren Entschluss, diesen Vertrag zu widerrufen, informieren. Sie können dafür das beigefügte Muster-Widerrufsformular verwenden, das jedoch nicht vorgeschrieben ist.</w:t>
      </w:r>
      <w:r w:rsidRPr="00483AEF">
        <w:rPr>
          <w:rFonts w:ascii="Arial" w:eastAsia="Times New Roman" w:hAnsi="Arial" w:cs="Arial"/>
          <w:color w:val="525250"/>
          <w:sz w:val="18"/>
          <w:szCs w:val="18"/>
          <w:lang w:eastAsia="de-DE"/>
        </w:rPr>
        <w:br/>
      </w:r>
      <w:r w:rsidRPr="00483AEF">
        <w:rPr>
          <w:rFonts w:ascii="Arial" w:eastAsia="Times New Roman" w:hAnsi="Arial" w:cs="Arial"/>
          <w:color w:val="525250"/>
          <w:sz w:val="18"/>
          <w:szCs w:val="18"/>
          <w:lang w:eastAsia="de-DE"/>
        </w:rPr>
        <w:br/>
        <w:t>Zur Wahrung der Widerrufsfrist reicht es aus, dass Sie die Mitteilung über die Ausübung des Widerrufsrechts vor Ablauf der Widerrufsfrist absenden.</w:t>
      </w:r>
      <w:r w:rsidRPr="00483AEF">
        <w:rPr>
          <w:rFonts w:ascii="Arial" w:eastAsia="Times New Roman" w:hAnsi="Arial" w:cs="Arial"/>
          <w:color w:val="525250"/>
          <w:sz w:val="18"/>
          <w:szCs w:val="18"/>
          <w:lang w:eastAsia="de-DE"/>
        </w:rPr>
        <w:br/>
      </w:r>
      <w:r w:rsidRPr="00483AEF">
        <w:rPr>
          <w:rFonts w:ascii="Arial" w:eastAsia="Times New Roman" w:hAnsi="Arial" w:cs="Arial"/>
          <w:color w:val="525250"/>
          <w:sz w:val="18"/>
          <w:szCs w:val="18"/>
          <w:lang w:eastAsia="de-DE"/>
        </w:rPr>
        <w:br/>
      </w:r>
      <w:r w:rsidRPr="00483AEF">
        <w:rPr>
          <w:rFonts w:ascii="Arial" w:eastAsia="Times New Roman" w:hAnsi="Arial" w:cs="Arial"/>
          <w:b/>
          <w:bCs/>
          <w:color w:val="525250"/>
          <w:sz w:val="18"/>
          <w:szCs w:val="18"/>
          <w:lang w:eastAsia="de-DE"/>
        </w:rPr>
        <w:t>Folgen des Widerrufs</w:t>
      </w:r>
      <w:r w:rsidRPr="00483AEF">
        <w:rPr>
          <w:rFonts w:ascii="Arial" w:eastAsia="Times New Roman" w:hAnsi="Arial" w:cs="Arial"/>
          <w:color w:val="525250"/>
          <w:sz w:val="18"/>
          <w:szCs w:val="18"/>
          <w:lang w:eastAsia="de-DE"/>
        </w:rPr>
        <w:br/>
      </w:r>
      <w:r w:rsidRPr="00483AEF">
        <w:rPr>
          <w:rFonts w:ascii="Arial" w:eastAsia="Times New Roman" w:hAnsi="Arial" w:cs="Arial"/>
          <w:color w:val="525250"/>
          <w:sz w:val="18"/>
          <w:szCs w:val="18"/>
          <w:lang w:eastAsia="de-DE"/>
        </w:rPr>
        <w:br/>
        <w:t xml:space="preserve">Wenn Sie diesen Vertrag widerrufen, haben wir Ihnen alle Zahlungen, die wir von Ihnen erhalten haben, einschließlich der Lieferkosten (mit Ausnahme der zusätzlichen Kosten, die sich daraus ergeben, dass Sie eine andere Art der Lieferung als die von uns angebotene, günstigste Standardlieferung gewählt haben), unverzüglich und spätestens binnen vierzehn Tagen ab dem Tag zurückzuzahlen, an dem die Mitteilung über Ihren Widerruf </w:t>
      </w:r>
      <w:r w:rsidRPr="00483AEF">
        <w:rPr>
          <w:rFonts w:ascii="Arial" w:eastAsia="Times New Roman" w:hAnsi="Arial" w:cs="Arial"/>
          <w:color w:val="525250"/>
          <w:sz w:val="18"/>
          <w:szCs w:val="18"/>
          <w:lang w:eastAsia="de-DE"/>
        </w:rPr>
        <w:lastRenderedPageBreak/>
        <w:t>dieses Vertrags bei uns eingegangen ist. Für diese Rückzahlung verwenden wir dasselbe Zahlungsmittel, das Sie bei der ursprünglichen Transaktion eingesetzt haben, es sei denn, mit Ihnen wurde ausdrücklich etwas anderes vereinbart; in keinem Fall werden Ihnen wegen dieser Rückzahlung Entgelte berechnet.</w:t>
      </w:r>
      <w:r w:rsidRPr="00483AEF">
        <w:rPr>
          <w:rFonts w:ascii="Arial" w:eastAsia="Times New Roman" w:hAnsi="Arial" w:cs="Arial"/>
          <w:color w:val="525250"/>
          <w:sz w:val="18"/>
          <w:szCs w:val="18"/>
          <w:lang w:eastAsia="de-DE"/>
        </w:rPr>
        <w:br/>
      </w:r>
      <w:r w:rsidRPr="00483AEF">
        <w:rPr>
          <w:rFonts w:ascii="Arial" w:eastAsia="Times New Roman" w:hAnsi="Arial" w:cs="Arial"/>
          <w:color w:val="525250"/>
          <w:sz w:val="18"/>
          <w:szCs w:val="18"/>
          <w:lang w:eastAsia="de-DE"/>
        </w:rPr>
        <w:br/>
        <w:t>Wir können die Rückzahlung verweigern, bis wir die Waren wieder zurückerhalten haben oder bis Sie den Nachweis erbracht haben, dass Sie die Waren zurückgesandt haben, je nachdem, welches der frühere Zeitpunkt ist.</w:t>
      </w:r>
      <w:r w:rsidRPr="00483AEF">
        <w:rPr>
          <w:rFonts w:ascii="Arial" w:eastAsia="Times New Roman" w:hAnsi="Arial" w:cs="Arial"/>
          <w:color w:val="525250"/>
          <w:sz w:val="18"/>
          <w:szCs w:val="18"/>
          <w:lang w:eastAsia="de-DE"/>
        </w:rPr>
        <w:br/>
      </w:r>
      <w:r w:rsidRPr="00483AEF">
        <w:rPr>
          <w:rFonts w:ascii="Arial" w:eastAsia="Times New Roman" w:hAnsi="Arial" w:cs="Arial"/>
          <w:color w:val="525250"/>
          <w:sz w:val="18"/>
          <w:szCs w:val="18"/>
          <w:lang w:eastAsia="de-DE"/>
        </w:rPr>
        <w:br/>
        <w:t xml:space="preserve">Sie haben die Waren unverzüglich und in jedem Fall spätestens binnen vierzehn Tagen ab dem Tag, an dem Sie uns über den Widerruf dieses Vertrags unterrichten, an </w:t>
      </w:r>
      <w:proofErr w:type="spellStart"/>
      <w:r w:rsidRPr="00483AEF">
        <w:rPr>
          <w:rFonts w:ascii="Arial" w:eastAsia="Times New Roman" w:hAnsi="Arial" w:cs="Arial"/>
          <w:color w:val="525250"/>
          <w:sz w:val="18"/>
          <w:szCs w:val="18"/>
          <w:lang w:eastAsia="de-DE"/>
        </w:rPr>
        <w:t>unszurückzusenden</w:t>
      </w:r>
      <w:proofErr w:type="spellEnd"/>
      <w:r w:rsidRPr="00483AEF">
        <w:rPr>
          <w:rFonts w:ascii="Arial" w:eastAsia="Times New Roman" w:hAnsi="Arial" w:cs="Arial"/>
          <w:color w:val="525250"/>
          <w:sz w:val="18"/>
          <w:szCs w:val="18"/>
          <w:lang w:eastAsia="de-DE"/>
        </w:rPr>
        <w:t xml:space="preserve"> oder zu übergeben. Die Frist ist gewahrt, wenn Sie die Waren vor Ablauf der Frist von vierzehn Tagen absenden.</w:t>
      </w:r>
      <w:r w:rsidRPr="00483AEF">
        <w:rPr>
          <w:rFonts w:ascii="Arial" w:eastAsia="Times New Roman" w:hAnsi="Arial" w:cs="Arial"/>
          <w:color w:val="525250"/>
          <w:sz w:val="18"/>
          <w:szCs w:val="18"/>
          <w:lang w:eastAsia="de-DE"/>
        </w:rPr>
        <w:br/>
      </w:r>
      <w:r w:rsidRPr="00483AEF">
        <w:rPr>
          <w:rFonts w:ascii="Arial" w:eastAsia="Times New Roman" w:hAnsi="Arial" w:cs="Arial"/>
          <w:color w:val="525250"/>
          <w:sz w:val="18"/>
          <w:szCs w:val="18"/>
          <w:lang w:eastAsia="de-DE"/>
        </w:rPr>
        <w:br/>
        <w:t>Sie tragen die unmittelbaren Kosten der Rücksendung paketversandfähiger Waren sowie die unmittelbaren Kosten der Rücksendung nicht paketversandfähiger Waren. Die Kosten für nicht paketversandfähige Waren werden auf höchstens etwa 100 EUR geschätzt.</w:t>
      </w:r>
      <w:r w:rsidRPr="00483AEF">
        <w:rPr>
          <w:rFonts w:ascii="Arial" w:eastAsia="Times New Roman" w:hAnsi="Arial" w:cs="Arial"/>
          <w:color w:val="525250"/>
          <w:sz w:val="18"/>
          <w:szCs w:val="18"/>
          <w:lang w:eastAsia="de-DE"/>
        </w:rPr>
        <w:br/>
      </w:r>
      <w:r w:rsidRPr="00483AEF">
        <w:rPr>
          <w:rFonts w:ascii="Arial" w:eastAsia="Times New Roman" w:hAnsi="Arial" w:cs="Arial"/>
          <w:color w:val="525250"/>
          <w:sz w:val="18"/>
          <w:szCs w:val="18"/>
          <w:lang w:eastAsia="de-DE"/>
        </w:rPr>
        <w:br/>
        <w:t>Sie müssen für einen etwaigen Wertverlust der Waren nur aufkommen, wenn dieser Wertverlust auf einen zur Prüfung der Beschaffenheit, Eigenschaften und Funktionsweise der Waren nicht notwendigen Umgang mit ihnen zurückzuführen ist.</w:t>
      </w:r>
      <w:r w:rsidRPr="00483AEF">
        <w:rPr>
          <w:rFonts w:ascii="Arial" w:eastAsia="Times New Roman" w:hAnsi="Arial" w:cs="Arial"/>
          <w:color w:val="525250"/>
          <w:sz w:val="18"/>
          <w:szCs w:val="18"/>
          <w:lang w:eastAsia="de-DE"/>
        </w:rPr>
        <w:br/>
      </w:r>
      <w:r w:rsidRPr="00483AEF">
        <w:rPr>
          <w:rFonts w:ascii="Arial" w:eastAsia="Times New Roman" w:hAnsi="Arial" w:cs="Arial"/>
          <w:color w:val="525250"/>
          <w:sz w:val="18"/>
          <w:szCs w:val="18"/>
          <w:lang w:eastAsia="de-DE"/>
        </w:rPr>
        <w:br/>
      </w:r>
      <w:r w:rsidRPr="00483AEF">
        <w:rPr>
          <w:rFonts w:ascii="Arial" w:eastAsia="Times New Roman" w:hAnsi="Arial" w:cs="Arial"/>
          <w:b/>
          <w:bCs/>
          <w:color w:val="525250"/>
          <w:sz w:val="18"/>
          <w:szCs w:val="18"/>
          <w:lang w:eastAsia="de-DE"/>
        </w:rPr>
        <w:t xml:space="preserve">Ausschluss- bzw. </w:t>
      </w:r>
      <w:proofErr w:type="spellStart"/>
      <w:r w:rsidRPr="00483AEF">
        <w:rPr>
          <w:rFonts w:ascii="Arial" w:eastAsia="Times New Roman" w:hAnsi="Arial" w:cs="Arial"/>
          <w:b/>
          <w:bCs/>
          <w:color w:val="525250"/>
          <w:sz w:val="18"/>
          <w:szCs w:val="18"/>
          <w:lang w:eastAsia="de-DE"/>
        </w:rPr>
        <w:t>Erlöschensgründe</w:t>
      </w:r>
      <w:proofErr w:type="spellEnd"/>
      <w:r w:rsidRPr="00483AEF">
        <w:rPr>
          <w:rFonts w:ascii="Arial" w:eastAsia="Times New Roman" w:hAnsi="Arial" w:cs="Arial"/>
          <w:color w:val="525250"/>
          <w:sz w:val="18"/>
          <w:szCs w:val="18"/>
          <w:lang w:eastAsia="de-DE"/>
        </w:rPr>
        <w:br/>
      </w:r>
      <w:r w:rsidRPr="00483AEF">
        <w:rPr>
          <w:rFonts w:ascii="Arial" w:eastAsia="Times New Roman" w:hAnsi="Arial" w:cs="Arial"/>
          <w:color w:val="525250"/>
          <w:sz w:val="18"/>
          <w:szCs w:val="18"/>
          <w:lang w:eastAsia="de-DE"/>
        </w:rPr>
        <w:br/>
        <w:t>Das Widerrufsrecht besteht nicht bei Verträgen</w:t>
      </w:r>
      <w:r w:rsidRPr="00483AEF">
        <w:rPr>
          <w:rFonts w:ascii="Arial" w:eastAsia="Times New Roman" w:hAnsi="Arial" w:cs="Arial"/>
          <w:color w:val="525250"/>
          <w:sz w:val="18"/>
          <w:szCs w:val="18"/>
          <w:lang w:eastAsia="de-DE"/>
        </w:rPr>
        <w:br/>
      </w:r>
      <w:r w:rsidRPr="00483AEF">
        <w:rPr>
          <w:rFonts w:ascii="Arial" w:eastAsia="Times New Roman" w:hAnsi="Arial" w:cs="Arial"/>
          <w:color w:val="525250"/>
          <w:sz w:val="18"/>
          <w:szCs w:val="18"/>
          <w:lang w:eastAsia="de-DE"/>
        </w:rPr>
        <w:br/>
        <w:t>- zur Lieferung von Waren, die nicht vorgefertigt sind und für deren Herstellung eine individuelle Auswahl oder Bestimmung durch den Verbraucher maßgeblich ist oder die eindeutig auf die persönlichen Bedürfnisse des Verbrauchers zugeschnitten sind;</w:t>
      </w:r>
      <w:r w:rsidRPr="00483AEF">
        <w:rPr>
          <w:rFonts w:ascii="Arial" w:eastAsia="Times New Roman" w:hAnsi="Arial" w:cs="Arial"/>
          <w:color w:val="525250"/>
          <w:sz w:val="18"/>
          <w:szCs w:val="18"/>
          <w:lang w:eastAsia="de-DE"/>
        </w:rPr>
        <w:br/>
        <w:t>- zur Lieferung von Waren, die schnell verderben können oder deren Verfallsdatum schnell überschritten würde;</w:t>
      </w:r>
      <w:r w:rsidRPr="00483AEF">
        <w:rPr>
          <w:rFonts w:ascii="Arial" w:eastAsia="Times New Roman" w:hAnsi="Arial" w:cs="Arial"/>
          <w:color w:val="525250"/>
          <w:sz w:val="18"/>
          <w:szCs w:val="18"/>
          <w:lang w:eastAsia="de-DE"/>
        </w:rPr>
        <w:br/>
        <w:t>- zur Lieferung alkoholischer Getränke, deren Preis bei Vertragsschluss vereinbart wurde, die aber frühestens 30 Tage nach Vertragsschluss geliefert werden können und deren aktueller Wert von Schwankungen auf dem Markt abhängt, auf die der Unternehmer keinen Einfluss hat;</w:t>
      </w:r>
      <w:r w:rsidRPr="00483AEF">
        <w:rPr>
          <w:rFonts w:ascii="Arial" w:eastAsia="Times New Roman" w:hAnsi="Arial" w:cs="Arial"/>
          <w:color w:val="525250"/>
          <w:sz w:val="18"/>
          <w:szCs w:val="18"/>
          <w:lang w:eastAsia="de-DE"/>
        </w:rPr>
        <w:br/>
        <w:t>- zur Lieferung von Zeitungen, Zeitschriften oder Illustrierten mit Ausnahme von Abonnement-Verträgen.</w:t>
      </w:r>
      <w:r w:rsidRPr="00483AEF">
        <w:rPr>
          <w:rFonts w:ascii="Arial" w:eastAsia="Times New Roman" w:hAnsi="Arial" w:cs="Arial"/>
          <w:color w:val="525250"/>
          <w:sz w:val="18"/>
          <w:szCs w:val="18"/>
          <w:lang w:eastAsia="de-DE"/>
        </w:rPr>
        <w:br/>
      </w:r>
      <w:r w:rsidRPr="00483AEF">
        <w:rPr>
          <w:rFonts w:ascii="Arial" w:eastAsia="Times New Roman" w:hAnsi="Arial" w:cs="Arial"/>
          <w:color w:val="525250"/>
          <w:sz w:val="18"/>
          <w:szCs w:val="18"/>
          <w:lang w:eastAsia="de-DE"/>
        </w:rPr>
        <w:br/>
        <w:t>Das Widerrufsrecht erlischt vorzeitig bei Verträgen</w:t>
      </w:r>
      <w:r w:rsidRPr="00483AEF">
        <w:rPr>
          <w:rFonts w:ascii="Arial" w:eastAsia="Times New Roman" w:hAnsi="Arial" w:cs="Arial"/>
          <w:color w:val="525250"/>
          <w:sz w:val="18"/>
          <w:szCs w:val="18"/>
          <w:lang w:eastAsia="de-DE"/>
        </w:rPr>
        <w:br/>
      </w:r>
      <w:r w:rsidRPr="00483AEF">
        <w:rPr>
          <w:rFonts w:ascii="Arial" w:eastAsia="Times New Roman" w:hAnsi="Arial" w:cs="Arial"/>
          <w:color w:val="525250"/>
          <w:sz w:val="18"/>
          <w:szCs w:val="18"/>
          <w:lang w:eastAsia="de-DE"/>
        </w:rPr>
        <w:br/>
        <w:t>- zur Lieferung versiegelter Waren, die aus Gründen des Gesundheitsschutzes oder der Hygiene nicht zur Rückgabe geeignet sind, wenn ihre Versiegelung nach der Lieferung entfernt wurde;</w:t>
      </w:r>
      <w:r w:rsidRPr="00483AEF">
        <w:rPr>
          <w:rFonts w:ascii="Arial" w:eastAsia="Times New Roman" w:hAnsi="Arial" w:cs="Arial"/>
          <w:color w:val="525250"/>
          <w:sz w:val="18"/>
          <w:szCs w:val="18"/>
          <w:lang w:eastAsia="de-DE"/>
        </w:rPr>
        <w:br/>
        <w:t>- zur Lieferung von Waren, wenn diese nach der Lieferung aufgrund ihrer Beschaffenheit untrennbar mit anderen Gütern vermischt wurden;</w:t>
      </w:r>
      <w:r w:rsidRPr="00483AEF">
        <w:rPr>
          <w:rFonts w:ascii="Arial" w:eastAsia="Times New Roman" w:hAnsi="Arial" w:cs="Arial"/>
          <w:color w:val="525250"/>
          <w:sz w:val="18"/>
          <w:szCs w:val="18"/>
          <w:lang w:eastAsia="de-DE"/>
        </w:rPr>
        <w:br/>
        <w:t>- zur Lieferung von Ton- oder Videoaufnahmen oder Computersoftware in einer versiegelten Packung, wenn die Versiegelung nach der Lieferung entfernt wurde.</w:t>
      </w:r>
      <w:r w:rsidRPr="00483AEF">
        <w:rPr>
          <w:rFonts w:ascii="Arial" w:eastAsia="Times New Roman" w:hAnsi="Arial" w:cs="Arial"/>
          <w:color w:val="525250"/>
          <w:sz w:val="18"/>
          <w:szCs w:val="18"/>
          <w:lang w:eastAsia="de-DE"/>
        </w:rPr>
        <w:br/>
      </w:r>
      <w:r w:rsidRPr="00483AEF">
        <w:rPr>
          <w:rFonts w:ascii="Arial" w:eastAsia="Times New Roman" w:hAnsi="Arial" w:cs="Arial"/>
          <w:color w:val="525250"/>
          <w:sz w:val="18"/>
          <w:szCs w:val="18"/>
          <w:lang w:eastAsia="de-DE"/>
        </w:rPr>
        <w:br/>
      </w:r>
      <w:r w:rsidRPr="00483AEF">
        <w:rPr>
          <w:rFonts w:ascii="Arial" w:eastAsia="Times New Roman" w:hAnsi="Arial" w:cs="Arial"/>
          <w:color w:val="525250"/>
          <w:sz w:val="18"/>
          <w:szCs w:val="18"/>
          <w:lang w:eastAsia="de-DE"/>
        </w:rPr>
        <w:pict>
          <v:rect id="_x0000_i1025" style="width:0;height:0" o:hralign="center" o:hrstd="t" o:hr="t" fillcolor="#a0a0a0" stroked="f"/>
        </w:pict>
      </w:r>
    </w:p>
    <w:p w:rsidR="00483AEF" w:rsidRDefault="00483AEF" w:rsidP="00483AEF">
      <w:pPr>
        <w:rPr>
          <w:rFonts w:ascii="Arial" w:eastAsia="Times New Roman" w:hAnsi="Arial" w:cs="Arial"/>
          <w:color w:val="525250"/>
          <w:sz w:val="18"/>
          <w:szCs w:val="18"/>
          <w:lang w:eastAsia="de-DE"/>
        </w:rPr>
      </w:pPr>
      <w:r w:rsidRPr="00483AEF">
        <w:rPr>
          <w:rFonts w:ascii="Arial" w:eastAsia="Times New Roman" w:hAnsi="Arial" w:cs="Arial"/>
          <w:color w:val="525250"/>
          <w:sz w:val="18"/>
          <w:szCs w:val="18"/>
          <w:lang w:eastAsia="de-DE"/>
        </w:rPr>
        <w:br/>
      </w:r>
      <w:r w:rsidRPr="00483AEF">
        <w:rPr>
          <w:rFonts w:ascii="Arial" w:eastAsia="Times New Roman" w:hAnsi="Arial" w:cs="Arial"/>
          <w:b/>
          <w:bCs/>
          <w:color w:val="525250"/>
          <w:sz w:val="18"/>
          <w:szCs w:val="18"/>
          <w:lang w:eastAsia="de-DE"/>
        </w:rPr>
        <w:t>Muster-Widerrufsformular</w:t>
      </w:r>
      <w:r w:rsidRPr="00483AEF">
        <w:rPr>
          <w:rFonts w:ascii="Arial" w:eastAsia="Times New Roman" w:hAnsi="Arial" w:cs="Arial"/>
          <w:color w:val="525250"/>
          <w:sz w:val="18"/>
          <w:szCs w:val="18"/>
          <w:lang w:eastAsia="de-DE"/>
        </w:rPr>
        <w:br/>
      </w:r>
      <w:r w:rsidRPr="00483AEF">
        <w:rPr>
          <w:rFonts w:ascii="Arial" w:eastAsia="Times New Roman" w:hAnsi="Arial" w:cs="Arial"/>
          <w:color w:val="525250"/>
          <w:sz w:val="18"/>
          <w:szCs w:val="18"/>
          <w:lang w:eastAsia="de-DE"/>
        </w:rPr>
        <w:br/>
        <w:t>(Wenn Sie den Vertrag widerrufen wollen, dann füllen Sie bitte dieses Formular aus und senden Sie es zurück.)</w:t>
      </w:r>
    </w:p>
    <w:p w:rsidR="003A4BE5" w:rsidRPr="003A4BE5" w:rsidRDefault="003A4BE5" w:rsidP="00483AEF">
      <w:pPr>
        <w:rPr>
          <w:rFonts w:ascii="Arial" w:hAnsi="Arial" w:cs="Arial"/>
          <w:sz w:val="18"/>
          <w:szCs w:val="18"/>
        </w:rPr>
      </w:pPr>
      <w:r w:rsidRPr="003A4BE5">
        <w:rPr>
          <w:rStyle w:val="haendlerbundrechtstextabsatz"/>
          <w:rFonts w:ascii="Arial" w:hAnsi="Arial" w:cs="Arial"/>
          <w:color w:val="525250"/>
          <w:sz w:val="18"/>
          <w:szCs w:val="18"/>
        </w:rPr>
        <w:t>- An Accu-24 Batterien &amp; Systeme GmbH, Untergasse 5, 63688 Gedern, Telefaxnummer: 06045952966, E-Mail-Adresse: info@bikebatt.de :</w:t>
      </w:r>
      <w:r w:rsidRPr="003A4BE5">
        <w:rPr>
          <w:rFonts w:ascii="Arial" w:hAnsi="Arial" w:cs="Arial"/>
          <w:color w:val="525250"/>
          <w:sz w:val="18"/>
          <w:szCs w:val="18"/>
        </w:rPr>
        <w:br/>
      </w:r>
      <w:r w:rsidRPr="003A4BE5">
        <w:rPr>
          <w:rFonts w:ascii="Arial" w:hAnsi="Arial" w:cs="Arial"/>
          <w:color w:val="525250"/>
          <w:sz w:val="18"/>
          <w:szCs w:val="18"/>
        </w:rPr>
        <w:br/>
      </w:r>
      <w:r w:rsidRPr="003A4BE5">
        <w:rPr>
          <w:rStyle w:val="haendlerbundrechtstextabsatz"/>
          <w:rFonts w:ascii="Arial" w:hAnsi="Arial" w:cs="Arial"/>
          <w:color w:val="525250"/>
          <w:sz w:val="18"/>
          <w:szCs w:val="18"/>
        </w:rPr>
        <w:t>- Hiermit widerrufe(n) ich/ wir (*) den von mir/ uns (*) abgeschlossenen Vertrag über den Kauf der folgenden Waren (*)/</w:t>
      </w:r>
      <w:r w:rsidRPr="003A4BE5">
        <w:rPr>
          <w:rFonts w:ascii="Arial" w:hAnsi="Arial" w:cs="Arial"/>
          <w:color w:val="525250"/>
          <w:sz w:val="18"/>
          <w:szCs w:val="18"/>
        </w:rPr>
        <w:br/>
      </w:r>
      <w:r w:rsidRPr="003A4BE5">
        <w:rPr>
          <w:rStyle w:val="haendlerbundrechtstextabsatz"/>
          <w:rFonts w:ascii="Arial" w:hAnsi="Arial" w:cs="Arial"/>
          <w:color w:val="525250"/>
          <w:sz w:val="18"/>
          <w:szCs w:val="18"/>
        </w:rPr>
        <w:t>  die Erbringung der folgenden Dienstleistung (*)</w:t>
      </w:r>
      <w:r w:rsidRPr="003A4BE5">
        <w:rPr>
          <w:rFonts w:ascii="Arial" w:hAnsi="Arial" w:cs="Arial"/>
          <w:color w:val="525250"/>
          <w:sz w:val="18"/>
          <w:szCs w:val="18"/>
        </w:rPr>
        <w:br/>
      </w:r>
      <w:r w:rsidRPr="003A4BE5">
        <w:rPr>
          <w:rFonts w:ascii="Arial" w:hAnsi="Arial" w:cs="Arial"/>
          <w:color w:val="525250"/>
          <w:sz w:val="18"/>
          <w:szCs w:val="18"/>
        </w:rPr>
        <w:br/>
      </w:r>
      <w:r w:rsidRPr="003A4BE5">
        <w:rPr>
          <w:rStyle w:val="haendlerbundrechtstextabsatz"/>
          <w:rFonts w:ascii="Arial" w:hAnsi="Arial" w:cs="Arial"/>
          <w:color w:val="525250"/>
          <w:sz w:val="18"/>
          <w:szCs w:val="18"/>
        </w:rPr>
        <w:t>- Bestellt am (*)/ erhalten am (*)</w:t>
      </w:r>
      <w:r w:rsidRPr="003A4BE5">
        <w:rPr>
          <w:rFonts w:ascii="Arial" w:hAnsi="Arial" w:cs="Arial"/>
          <w:color w:val="525250"/>
          <w:sz w:val="18"/>
          <w:szCs w:val="18"/>
        </w:rPr>
        <w:br/>
      </w:r>
      <w:r w:rsidRPr="003A4BE5">
        <w:rPr>
          <w:rFonts w:ascii="Arial" w:hAnsi="Arial" w:cs="Arial"/>
          <w:color w:val="525250"/>
          <w:sz w:val="18"/>
          <w:szCs w:val="18"/>
        </w:rPr>
        <w:br/>
      </w:r>
      <w:r w:rsidRPr="003A4BE5">
        <w:rPr>
          <w:rStyle w:val="haendlerbundrechtstextabsatz"/>
          <w:rFonts w:ascii="Arial" w:hAnsi="Arial" w:cs="Arial"/>
          <w:color w:val="525250"/>
          <w:sz w:val="18"/>
          <w:szCs w:val="18"/>
        </w:rPr>
        <w:t>- Name des/ der Verbraucher(s)</w:t>
      </w:r>
      <w:r w:rsidRPr="003A4BE5">
        <w:rPr>
          <w:rFonts w:ascii="Arial" w:hAnsi="Arial" w:cs="Arial"/>
          <w:color w:val="525250"/>
          <w:sz w:val="18"/>
          <w:szCs w:val="18"/>
        </w:rPr>
        <w:br/>
      </w:r>
      <w:r w:rsidRPr="003A4BE5">
        <w:rPr>
          <w:rStyle w:val="haendlerbundrechtstextabsatz"/>
          <w:rFonts w:ascii="Arial" w:hAnsi="Arial" w:cs="Arial"/>
          <w:color w:val="525250"/>
          <w:sz w:val="18"/>
          <w:szCs w:val="18"/>
        </w:rPr>
        <w:t>- Anschrift des/ der Verbraucher(s)</w:t>
      </w:r>
      <w:r w:rsidRPr="003A4BE5">
        <w:rPr>
          <w:rFonts w:ascii="Arial" w:hAnsi="Arial" w:cs="Arial"/>
          <w:color w:val="525250"/>
          <w:sz w:val="18"/>
          <w:szCs w:val="18"/>
        </w:rPr>
        <w:br/>
      </w:r>
      <w:r w:rsidRPr="003A4BE5">
        <w:rPr>
          <w:rStyle w:val="haendlerbundrechtstextabsatz"/>
          <w:rFonts w:ascii="Arial" w:hAnsi="Arial" w:cs="Arial"/>
          <w:color w:val="525250"/>
          <w:sz w:val="18"/>
          <w:szCs w:val="18"/>
        </w:rPr>
        <w:t>- Unterschrift des/ der Verbraucher(s) (nur bei Mitteilung auf Papier)</w:t>
      </w:r>
      <w:r w:rsidRPr="003A4BE5">
        <w:rPr>
          <w:rFonts w:ascii="Arial" w:hAnsi="Arial" w:cs="Arial"/>
          <w:color w:val="525250"/>
          <w:sz w:val="18"/>
          <w:szCs w:val="18"/>
        </w:rPr>
        <w:br/>
      </w:r>
      <w:r w:rsidRPr="003A4BE5">
        <w:rPr>
          <w:rStyle w:val="haendlerbundrechtstextabsatz"/>
          <w:rFonts w:ascii="Arial" w:hAnsi="Arial" w:cs="Arial"/>
          <w:color w:val="525250"/>
          <w:sz w:val="18"/>
          <w:szCs w:val="18"/>
        </w:rPr>
        <w:t>- Datum</w:t>
      </w:r>
      <w:r w:rsidRPr="003A4BE5">
        <w:rPr>
          <w:rFonts w:ascii="Arial" w:hAnsi="Arial" w:cs="Arial"/>
          <w:color w:val="525250"/>
          <w:sz w:val="18"/>
          <w:szCs w:val="18"/>
        </w:rPr>
        <w:br/>
      </w:r>
      <w:r w:rsidRPr="003A4BE5">
        <w:rPr>
          <w:rFonts w:ascii="Arial" w:hAnsi="Arial" w:cs="Arial"/>
          <w:color w:val="525250"/>
          <w:sz w:val="18"/>
          <w:szCs w:val="18"/>
        </w:rPr>
        <w:br/>
      </w:r>
      <w:r w:rsidRPr="003A4BE5">
        <w:rPr>
          <w:rStyle w:val="haendlerbundrechtstextabsatz"/>
          <w:rFonts w:ascii="Arial" w:hAnsi="Arial" w:cs="Arial"/>
          <w:color w:val="525250"/>
          <w:sz w:val="18"/>
          <w:szCs w:val="18"/>
        </w:rPr>
        <w:t>(*) Unzutreffendes streichen.</w:t>
      </w:r>
    </w:p>
    <w:sectPr w:rsidR="003A4BE5" w:rsidRPr="003A4BE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FiraSans">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846857"/>
    <w:multiLevelType w:val="multilevel"/>
    <w:tmpl w:val="42E24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7AA"/>
    <w:rsid w:val="000E6DBA"/>
    <w:rsid w:val="00357F78"/>
    <w:rsid w:val="003A4BE5"/>
    <w:rsid w:val="00483AEF"/>
    <w:rsid w:val="006367AA"/>
    <w:rsid w:val="006D34CA"/>
    <w:rsid w:val="007B0EBE"/>
    <w:rsid w:val="009351B9"/>
    <w:rsid w:val="00C828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uiPriority w:val="9"/>
    <w:qFormat/>
    <w:rsid w:val="00357F7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link w:val="berschrift2Zchn"/>
    <w:uiPriority w:val="9"/>
    <w:qFormat/>
    <w:rsid w:val="007B0EBE"/>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7B0EBE"/>
    <w:rPr>
      <w:rFonts w:ascii="Times New Roman" w:eastAsia="Times New Roman" w:hAnsi="Times New Roman" w:cs="Times New Roman"/>
      <w:b/>
      <w:bCs/>
      <w:sz w:val="36"/>
      <w:szCs w:val="36"/>
      <w:lang w:eastAsia="de-DE"/>
    </w:rPr>
  </w:style>
  <w:style w:type="paragraph" w:styleId="StandardWeb">
    <w:name w:val="Normal (Web)"/>
    <w:basedOn w:val="Standard"/>
    <w:uiPriority w:val="99"/>
    <w:semiHidden/>
    <w:unhideWhenUsed/>
    <w:rsid w:val="007B0EBE"/>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1Zchn">
    <w:name w:val="Überschrift 1 Zchn"/>
    <w:basedOn w:val="Absatz-Standardschriftart"/>
    <w:link w:val="berschrift1"/>
    <w:uiPriority w:val="9"/>
    <w:rsid w:val="00357F78"/>
    <w:rPr>
      <w:rFonts w:asciiTheme="majorHAnsi" w:eastAsiaTheme="majorEastAsia" w:hAnsiTheme="majorHAnsi" w:cstheme="majorBidi"/>
      <w:b/>
      <w:bCs/>
      <w:color w:val="365F91" w:themeColor="accent1" w:themeShade="BF"/>
      <w:sz w:val="28"/>
      <w:szCs w:val="28"/>
    </w:rPr>
  </w:style>
  <w:style w:type="character" w:styleId="Hyperlink">
    <w:name w:val="Hyperlink"/>
    <w:basedOn w:val="Absatz-Standardschriftart"/>
    <w:uiPriority w:val="99"/>
    <w:semiHidden/>
    <w:unhideWhenUsed/>
    <w:rsid w:val="00357F78"/>
    <w:rPr>
      <w:color w:val="0000FF"/>
      <w:u w:val="single"/>
    </w:rPr>
  </w:style>
  <w:style w:type="character" w:styleId="Fett">
    <w:name w:val="Strong"/>
    <w:basedOn w:val="Absatz-Standardschriftart"/>
    <w:uiPriority w:val="22"/>
    <w:qFormat/>
    <w:rsid w:val="00357F78"/>
    <w:rPr>
      <w:b/>
      <w:bCs/>
    </w:rPr>
  </w:style>
  <w:style w:type="character" w:customStyle="1" w:styleId="haendlerbundrechtstextabsatz">
    <w:name w:val="haendlerbund_rechtstext_absatz"/>
    <w:basedOn w:val="Absatz-Standardschriftart"/>
    <w:rsid w:val="00483AEF"/>
  </w:style>
  <w:style w:type="character" w:customStyle="1" w:styleId="haendlerbundrechtstexttitel">
    <w:name w:val="haendlerbund_rechtstext_titel"/>
    <w:basedOn w:val="Absatz-Standardschriftart"/>
    <w:rsid w:val="00483A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uiPriority w:val="9"/>
    <w:qFormat/>
    <w:rsid w:val="00357F7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link w:val="berschrift2Zchn"/>
    <w:uiPriority w:val="9"/>
    <w:qFormat/>
    <w:rsid w:val="007B0EBE"/>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7B0EBE"/>
    <w:rPr>
      <w:rFonts w:ascii="Times New Roman" w:eastAsia="Times New Roman" w:hAnsi="Times New Roman" w:cs="Times New Roman"/>
      <w:b/>
      <w:bCs/>
      <w:sz w:val="36"/>
      <w:szCs w:val="36"/>
      <w:lang w:eastAsia="de-DE"/>
    </w:rPr>
  </w:style>
  <w:style w:type="paragraph" w:styleId="StandardWeb">
    <w:name w:val="Normal (Web)"/>
    <w:basedOn w:val="Standard"/>
    <w:uiPriority w:val="99"/>
    <w:semiHidden/>
    <w:unhideWhenUsed/>
    <w:rsid w:val="007B0EBE"/>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1Zchn">
    <w:name w:val="Überschrift 1 Zchn"/>
    <w:basedOn w:val="Absatz-Standardschriftart"/>
    <w:link w:val="berschrift1"/>
    <w:uiPriority w:val="9"/>
    <w:rsid w:val="00357F78"/>
    <w:rPr>
      <w:rFonts w:asciiTheme="majorHAnsi" w:eastAsiaTheme="majorEastAsia" w:hAnsiTheme="majorHAnsi" w:cstheme="majorBidi"/>
      <w:b/>
      <w:bCs/>
      <w:color w:val="365F91" w:themeColor="accent1" w:themeShade="BF"/>
      <w:sz w:val="28"/>
      <w:szCs w:val="28"/>
    </w:rPr>
  </w:style>
  <w:style w:type="character" w:styleId="Hyperlink">
    <w:name w:val="Hyperlink"/>
    <w:basedOn w:val="Absatz-Standardschriftart"/>
    <w:uiPriority w:val="99"/>
    <w:semiHidden/>
    <w:unhideWhenUsed/>
    <w:rsid w:val="00357F78"/>
    <w:rPr>
      <w:color w:val="0000FF"/>
      <w:u w:val="single"/>
    </w:rPr>
  </w:style>
  <w:style w:type="character" w:styleId="Fett">
    <w:name w:val="Strong"/>
    <w:basedOn w:val="Absatz-Standardschriftart"/>
    <w:uiPriority w:val="22"/>
    <w:qFormat/>
    <w:rsid w:val="00357F78"/>
    <w:rPr>
      <w:b/>
      <w:bCs/>
    </w:rPr>
  </w:style>
  <w:style w:type="character" w:customStyle="1" w:styleId="haendlerbundrechtstextabsatz">
    <w:name w:val="haendlerbund_rechtstext_absatz"/>
    <w:basedOn w:val="Absatz-Standardschriftart"/>
    <w:rsid w:val="00483AEF"/>
  </w:style>
  <w:style w:type="character" w:customStyle="1" w:styleId="haendlerbundrechtstexttitel">
    <w:name w:val="haendlerbund_rechtstext_titel"/>
    <w:basedOn w:val="Absatz-Standardschriftart"/>
    <w:rsid w:val="00483A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021112">
      <w:bodyDiv w:val="1"/>
      <w:marLeft w:val="0"/>
      <w:marRight w:val="0"/>
      <w:marTop w:val="0"/>
      <w:marBottom w:val="0"/>
      <w:divBdr>
        <w:top w:val="none" w:sz="0" w:space="0" w:color="auto"/>
        <w:left w:val="none" w:sz="0" w:space="0" w:color="auto"/>
        <w:bottom w:val="none" w:sz="0" w:space="0" w:color="auto"/>
        <w:right w:val="none" w:sz="0" w:space="0" w:color="auto"/>
      </w:divBdr>
    </w:div>
    <w:div w:id="1969123194">
      <w:bodyDiv w:val="1"/>
      <w:marLeft w:val="0"/>
      <w:marRight w:val="0"/>
      <w:marTop w:val="0"/>
      <w:marBottom w:val="0"/>
      <w:divBdr>
        <w:top w:val="none" w:sz="0" w:space="0" w:color="auto"/>
        <w:left w:val="none" w:sz="0" w:space="0" w:color="auto"/>
        <w:bottom w:val="none" w:sz="0" w:space="0" w:color="auto"/>
        <w:right w:val="none" w:sz="0" w:space="0" w:color="auto"/>
      </w:divBdr>
    </w:div>
    <w:div w:id="2087722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ccu-24.de/mediafiles/formulare/ruecksendebegleitschein-accu-24.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1126</Words>
  <Characters>7101</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Claudia Reinemer</dc:creator>
  <cp:lastModifiedBy>Claudia Reinemer</cp:lastModifiedBy>
  <cp:revision>6</cp:revision>
  <cp:lastPrinted>2019-05-02T15:01:00Z</cp:lastPrinted>
  <dcterms:created xsi:type="dcterms:W3CDTF">2019-04-29T14:47:00Z</dcterms:created>
  <dcterms:modified xsi:type="dcterms:W3CDTF">2019-05-02T15:05:00Z</dcterms:modified>
</cp:coreProperties>
</file>